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8A3" w:rsidRPr="007479A4" w:rsidRDefault="00DC28A3" w:rsidP="00DC28A3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DC28A3" w:rsidRPr="007479A4" w:rsidRDefault="00DC28A3" w:rsidP="00DC28A3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DC28A3" w:rsidRPr="007479A4" w:rsidRDefault="00DC28A3" w:rsidP="00DC28A3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DC28A3" w:rsidRPr="007479A4" w:rsidRDefault="00DC28A3" w:rsidP="00DC28A3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7479A4">
        <w:rPr>
          <w:rFonts w:ascii="Times New Roman" w:hAnsi="Times New Roman"/>
          <w:sz w:val="24"/>
          <w:szCs w:val="24"/>
          <w:lang w:val="sr-Cyrl-RS"/>
        </w:rPr>
        <w:t xml:space="preserve">16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Pr="007479A4">
        <w:rPr>
          <w:rFonts w:ascii="Times New Roman" w:hAnsi="Times New Roman"/>
          <w:sz w:val="24"/>
          <w:szCs w:val="24"/>
          <w:lang w:val="sr-Cyrl-RS"/>
        </w:rPr>
        <w:t>: 06-2/269-21</w:t>
      </w:r>
    </w:p>
    <w:p w:rsidR="00DC28A3" w:rsidRPr="007479A4" w:rsidRDefault="00DC28A3" w:rsidP="00DC28A3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479A4">
        <w:rPr>
          <w:rFonts w:ascii="Times New Roman" w:hAnsi="Times New Roman"/>
          <w:sz w:val="24"/>
          <w:szCs w:val="24"/>
          <w:lang w:val="en-US"/>
        </w:rPr>
        <w:t>25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jun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20</w:t>
      </w:r>
      <w:r w:rsidRPr="007479A4">
        <w:rPr>
          <w:rFonts w:ascii="Times New Roman" w:hAnsi="Times New Roman"/>
          <w:sz w:val="24"/>
          <w:szCs w:val="24"/>
          <w:lang w:val="en-US"/>
        </w:rPr>
        <w:t>21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DC28A3" w:rsidRPr="007479A4" w:rsidRDefault="00DC28A3" w:rsidP="00DC28A3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DC28A3" w:rsidRPr="007479A4" w:rsidRDefault="00DC28A3" w:rsidP="00DC28A3">
      <w:pPr>
        <w:jc w:val="both"/>
        <w:rPr>
          <w:rFonts w:ascii="Times New Roman" w:hAnsi="Times New Roman"/>
          <w:sz w:val="24"/>
          <w:szCs w:val="24"/>
        </w:rPr>
      </w:pPr>
    </w:p>
    <w:p w:rsidR="00DC28A3" w:rsidRPr="007479A4" w:rsidRDefault="00DC28A3" w:rsidP="00DC28A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7479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479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479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479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479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479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479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</w:p>
    <w:p w:rsidR="00DC28A3" w:rsidRPr="007479A4" w:rsidRDefault="00DC28A3" w:rsidP="00DC28A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479A4">
        <w:rPr>
          <w:rFonts w:ascii="Times New Roman" w:hAnsi="Times New Roman" w:cs="Times New Roman"/>
          <w:sz w:val="24"/>
          <w:szCs w:val="24"/>
          <w:lang w:val="sr-Latn-RS"/>
        </w:rPr>
        <w:t>20.</w:t>
      </w:r>
      <w:r w:rsidRPr="007479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Pr="007479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7479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7479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 w:rsidRPr="007479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479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INFORMISANjE</w:t>
      </w:r>
    </w:p>
    <w:p w:rsidR="00DC28A3" w:rsidRPr="007479A4" w:rsidRDefault="00DC28A3" w:rsidP="00DC28A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NARODNE</w:t>
      </w:r>
      <w:r w:rsidRPr="007479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Pr="007479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Pr="007479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Pr="007479A4">
        <w:rPr>
          <w:rFonts w:ascii="Times New Roman" w:hAnsi="Times New Roman" w:cs="Times New Roman"/>
          <w:sz w:val="24"/>
          <w:szCs w:val="24"/>
        </w:rPr>
        <w:t>,</w:t>
      </w:r>
    </w:p>
    <w:p w:rsidR="00DC28A3" w:rsidRPr="007479A4" w:rsidRDefault="00DC28A3" w:rsidP="00DC28A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ODRŽANE</w:t>
      </w:r>
      <w:r w:rsidRPr="007479A4">
        <w:rPr>
          <w:rFonts w:ascii="Times New Roman" w:hAnsi="Times New Roman" w:cs="Times New Roman"/>
          <w:sz w:val="24"/>
          <w:szCs w:val="24"/>
        </w:rPr>
        <w:t xml:space="preserve"> </w:t>
      </w:r>
      <w:r w:rsidRPr="007479A4">
        <w:rPr>
          <w:rFonts w:ascii="Times New Roman" w:hAnsi="Times New Roman" w:cs="Times New Roman"/>
          <w:sz w:val="24"/>
          <w:szCs w:val="24"/>
          <w:lang w:val="sr-Latn-RS"/>
        </w:rPr>
        <w:t xml:space="preserve">24.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Pr="007479A4">
        <w:rPr>
          <w:rFonts w:ascii="Times New Roman" w:hAnsi="Times New Roman" w:cs="Times New Roman"/>
          <w:sz w:val="24"/>
          <w:szCs w:val="24"/>
          <w:lang w:val="sr-Latn-RS"/>
        </w:rPr>
        <w:t xml:space="preserve"> 2021</w:t>
      </w:r>
      <w:r w:rsidRPr="007479A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DC28A3" w:rsidRPr="007479A4" w:rsidRDefault="00DC28A3" w:rsidP="00DC28A3">
      <w:pPr>
        <w:jc w:val="both"/>
        <w:rPr>
          <w:rFonts w:ascii="Times New Roman" w:hAnsi="Times New Roman"/>
          <w:sz w:val="24"/>
          <w:szCs w:val="24"/>
        </w:rPr>
      </w:pPr>
    </w:p>
    <w:p w:rsidR="00DC28A3" w:rsidRPr="007479A4" w:rsidRDefault="00DC28A3" w:rsidP="00DC28A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 w:rsidRPr="007479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7479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počela</w:t>
      </w:r>
      <w:r w:rsidRPr="007479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479A4">
        <w:rPr>
          <w:rFonts w:ascii="Times New Roman" w:hAnsi="Times New Roman" w:cs="Times New Roman"/>
          <w:sz w:val="24"/>
          <w:szCs w:val="24"/>
        </w:rPr>
        <w:t xml:space="preserve"> 10,30 </w:t>
      </w:r>
      <w:r>
        <w:rPr>
          <w:rFonts w:ascii="Times New Roman" w:hAnsi="Times New Roman" w:cs="Times New Roman"/>
          <w:sz w:val="24"/>
          <w:szCs w:val="24"/>
        </w:rPr>
        <w:t>časova</w:t>
      </w:r>
      <w:r w:rsidRPr="007479A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C28A3" w:rsidRPr="007479A4" w:rsidRDefault="00DC28A3" w:rsidP="00DC28A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C28A3" w:rsidRPr="007479A4" w:rsidRDefault="00DC28A3" w:rsidP="00DC28A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479A4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Pr="00747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47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predsedavala</w:t>
      </w:r>
      <w:r w:rsidRPr="00747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Pr="00747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Pr="007479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747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7479A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C28A3" w:rsidRPr="007479A4" w:rsidRDefault="00DC28A3" w:rsidP="00DC28A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479A4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DC28A3" w:rsidRPr="007479A4" w:rsidRDefault="00DC28A3" w:rsidP="00DC28A3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7479A4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Jadranka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Miloš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Terzić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Milica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Obradović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Paunović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Rozalija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Ekres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Atlagić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Čotrić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7479A4">
        <w:rPr>
          <w:rFonts w:ascii="Times New Roman" w:hAnsi="Times New Roman"/>
          <w:sz w:val="24"/>
          <w:szCs w:val="24"/>
          <w:lang w:val="sr-Cyrl-RS"/>
        </w:rPr>
        <w:t>.</w:t>
      </w:r>
    </w:p>
    <w:p w:rsidR="00DC28A3" w:rsidRPr="007479A4" w:rsidRDefault="00DC28A3" w:rsidP="00DC28A3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Ljubomir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Marić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Kolundžija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Jelena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Mihailović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Paunović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Nebojša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Bakarec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Tasovac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Justina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Pupin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Košćal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7479A4">
        <w:rPr>
          <w:rFonts w:ascii="Times New Roman" w:hAnsi="Times New Roman"/>
          <w:sz w:val="24"/>
          <w:szCs w:val="24"/>
          <w:lang w:val="sr-Cyrl-RS"/>
        </w:rPr>
        <w:t>.</w:t>
      </w:r>
    </w:p>
    <w:p w:rsidR="00DC28A3" w:rsidRPr="007479A4" w:rsidRDefault="00DC28A3" w:rsidP="00DC28A3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7479A4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Vuk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Mirčetić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Nataša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Mihailović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Vacić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Lav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Grigorije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Pajkić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Mira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Milena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Popović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Željko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njihovi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Pr="007479A4">
        <w:rPr>
          <w:rFonts w:ascii="Times New Roman" w:hAnsi="Times New Roman"/>
          <w:sz w:val="24"/>
          <w:szCs w:val="24"/>
          <w:lang w:val="sr-Cyrl-RS"/>
        </w:rPr>
        <w:t>.</w:t>
      </w:r>
    </w:p>
    <w:p w:rsidR="00DC28A3" w:rsidRPr="007479A4" w:rsidRDefault="00DC28A3" w:rsidP="00DC28A3">
      <w:pPr>
        <w:pStyle w:val="NoSpacing"/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Pr="00747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747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747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747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47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7479A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Radovan</w:t>
      </w:r>
      <w:r w:rsidRPr="00747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Jokić</w:t>
      </w:r>
      <w:r w:rsidRPr="007479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Pr="00747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Pr="00747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747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savremeno</w:t>
      </w:r>
      <w:r w:rsidRPr="00747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stvaralaštvo</w:t>
      </w:r>
      <w:r w:rsidRPr="00747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47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kreativne</w:t>
      </w:r>
      <w:r w:rsidRPr="00747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industrije</w:t>
      </w:r>
      <w:r w:rsidRPr="007479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747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Vanušić</w:t>
      </w:r>
      <w:r w:rsidRPr="007479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Pr="00747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Pr="00747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747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kulturno</w:t>
      </w:r>
      <w:r w:rsidRPr="00747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nasleđe</w:t>
      </w:r>
      <w:r w:rsidRPr="00747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47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digitalizaciju</w:t>
      </w:r>
      <w:r w:rsidRPr="00747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47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747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Trifunović</w:t>
      </w:r>
      <w:r w:rsidRPr="007479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Pr="00747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Pr="00747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747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Pr="00747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47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Pr="007479A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C28A3" w:rsidRPr="007479A4" w:rsidRDefault="00DC28A3" w:rsidP="00DC28A3">
      <w:pPr>
        <w:spacing w:after="0" w:line="240" w:lineRule="auto"/>
        <w:ind w:right="-12" w:firstLine="720"/>
        <w:jc w:val="both"/>
        <w:rPr>
          <w:rFonts w:ascii="Times New Roman" w:hAnsi="Times New Roman"/>
          <w:sz w:val="24"/>
          <w:szCs w:val="24"/>
          <w:lang w:val="en-U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Sandre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Božić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(9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jedan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)  </w:t>
      </w:r>
      <w:r>
        <w:rPr>
          <w:rFonts w:ascii="Times New Roman" w:hAnsi="Times New Roman"/>
          <w:sz w:val="24"/>
          <w:szCs w:val="24"/>
          <w:lang w:val="sr-Cyrl-RS"/>
        </w:rPr>
        <w:t>usvojio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predloženog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tačkom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glasi</w:t>
      </w:r>
      <w:r w:rsidRPr="007479A4">
        <w:rPr>
          <w:rFonts w:ascii="Times New Roman" w:hAnsi="Times New Roman"/>
          <w:sz w:val="24"/>
          <w:szCs w:val="24"/>
          <w:lang w:val="sr-Cyrl-RS"/>
        </w:rPr>
        <w:t>: „</w:t>
      </w:r>
      <w:r>
        <w:rPr>
          <w:rFonts w:ascii="Times New Roman" w:hAnsi="Times New Roman"/>
          <w:sz w:val="24"/>
          <w:szCs w:val="24"/>
          <w:lang w:val="sr-Cyrl-CS" w:eastAsia="sr-Cyrl-CS"/>
        </w:rPr>
        <w:t>Utvrđivanje</w:t>
      </w:r>
      <w:r w:rsidRPr="007479A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liste</w:t>
      </w:r>
      <w:r w:rsidRPr="007479A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kandidata</w:t>
      </w:r>
      <w:r w:rsidRPr="007479A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i</w:t>
      </w:r>
      <w:r w:rsidRPr="007479A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liste</w:t>
      </w:r>
      <w:r w:rsidRPr="007479A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organizacija</w:t>
      </w:r>
      <w:r w:rsidRPr="007479A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za</w:t>
      </w:r>
      <w:r w:rsidRPr="007479A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člana</w:t>
      </w:r>
      <w:r w:rsidRPr="007479A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Saveta</w:t>
      </w:r>
      <w:r w:rsidRPr="007479A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Regulatornog</w:t>
      </w:r>
      <w:r w:rsidRPr="007479A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tela</w:t>
      </w:r>
      <w:r w:rsidRPr="007479A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za</w:t>
      </w:r>
      <w:r w:rsidRPr="007479A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elektronske</w:t>
      </w:r>
      <w:r w:rsidRPr="007479A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medije</w:t>
      </w:r>
      <w:r w:rsidRPr="007479A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koj</w:t>
      </w:r>
      <w:r w:rsidRPr="007479A4">
        <w:rPr>
          <w:rFonts w:ascii="Times New Roman" w:hAnsi="Times New Roman"/>
          <w:sz w:val="24"/>
          <w:szCs w:val="24"/>
          <w:lang w:val="sr-Cyrl-CS" w:eastAsia="sr-Cyrl-CS"/>
        </w:rPr>
        <w:t xml:space="preserve">e </w:t>
      </w:r>
      <w:r>
        <w:rPr>
          <w:rFonts w:ascii="Times New Roman" w:hAnsi="Times New Roman"/>
          <w:sz w:val="24"/>
          <w:szCs w:val="24"/>
          <w:lang w:val="sr-Cyrl-CS" w:eastAsia="sr-Cyrl-CS"/>
        </w:rPr>
        <w:t>su</w:t>
      </w:r>
      <w:r w:rsidRPr="007479A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predložila</w:t>
      </w:r>
      <w:r w:rsidRPr="007479A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udruženja</w:t>
      </w:r>
      <w:r w:rsidRPr="007479A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filmskih</w:t>
      </w:r>
      <w:r w:rsidRPr="007479A4">
        <w:rPr>
          <w:rFonts w:ascii="Times New Roman" w:hAnsi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 w:eastAsia="sr-Cyrl-CS"/>
        </w:rPr>
        <w:t>scenskih</w:t>
      </w:r>
      <w:r w:rsidRPr="007479A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i</w:t>
      </w:r>
      <w:r w:rsidRPr="007479A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dramskih</w:t>
      </w:r>
      <w:r w:rsidRPr="007479A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umetnika</w:t>
      </w:r>
      <w:r w:rsidRPr="007479A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i</w:t>
      </w:r>
      <w:r w:rsidRPr="007479A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udruženja</w:t>
      </w:r>
      <w:r w:rsidRPr="007479A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kompozitora</w:t>
      </w:r>
      <w:r w:rsidRPr="007479A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u</w:t>
      </w:r>
      <w:r w:rsidRPr="007479A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Republici</w:t>
      </w:r>
      <w:r w:rsidRPr="007479A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Srbiji</w:t>
      </w:r>
      <w:r w:rsidRPr="007479A4">
        <w:rPr>
          <w:rFonts w:ascii="Times New Roman" w:hAnsi="Times New Roman"/>
          <w:sz w:val="24"/>
          <w:szCs w:val="24"/>
          <w:lang w:val="sr-Cyrl-CS" w:eastAsia="sr-Cyrl-CS"/>
        </w:rPr>
        <w:t>.“</w:t>
      </w:r>
      <w:r w:rsidRPr="007479A4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</w:p>
    <w:p w:rsidR="00DC28A3" w:rsidRPr="007479A4" w:rsidRDefault="00DC28A3" w:rsidP="00DC28A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C28A3" w:rsidRPr="007479A4" w:rsidRDefault="00DC28A3" w:rsidP="00DC28A3">
      <w:pPr>
        <w:pStyle w:val="NoSpacing"/>
        <w:spacing w:after="200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7479A4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747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479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Pr="00747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Pr="007479A4">
        <w:rPr>
          <w:rFonts w:ascii="Times New Roman" w:hAnsi="Times New Roman" w:cs="Times New Roman"/>
          <w:sz w:val="24"/>
          <w:szCs w:val="24"/>
        </w:rPr>
        <w:t>,</w:t>
      </w:r>
      <w:r w:rsidRPr="00747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7479A4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7479A4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Pr="00747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Pr="00747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  <w:r w:rsidRPr="00747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479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celini</w:t>
      </w:r>
      <w:r w:rsidRPr="007479A4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DC28A3" w:rsidRPr="007479A4" w:rsidRDefault="00DC28A3" w:rsidP="00DC28A3">
      <w:pPr>
        <w:pStyle w:val="ListParagraph"/>
        <w:numPr>
          <w:ilvl w:val="0"/>
          <w:numId w:val="1"/>
        </w:numPr>
        <w:ind w:left="426" w:right="-12" w:firstLine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Pr="007479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Informacije</w:t>
      </w:r>
      <w:r w:rsidRPr="007479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7479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radu</w:t>
      </w:r>
      <w:r w:rsidRPr="007479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Pr="007479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kulture</w:t>
      </w:r>
      <w:r w:rsidRPr="007479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7479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informisanja</w:t>
      </w:r>
      <w:r w:rsidRPr="007479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7479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period</w:t>
      </w:r>
      <w:r w:rsidRPr="007479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februar</w:t>
      </w:r>
      <w:r w:rsidRPr="007479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april</w:t>
      </w:r>
      <w:r w:rsidRPr="007479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7479A4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DC28A3" w:rsidRPr="007479A4" w:rsidRDefault="00DC28A3" w:rsidP="00DC28A3">
      <w:pPr>
        <w:pStyle w:val="ListParagraph"/>
        <w:numPr>
          <w:ilvl w:val="0"/>
          <w:numId w:val="1"/>
        </w:numPr>
        <w:ind w:left="426" w:right="-12" w:firstLine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Utvrđivanje</w:t>
      </w:r>
      <w:r w:rsidRPr="007479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liste</w:t>
      </w:r>
      <w:r w:rsidRPr="007479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kandidata</w:t>
      </w:r>
      <w:r w:rsidRPr="007479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7479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liste</w:t>
      </w:r>
      <w:r w:rsidRPr="007479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organizacija</w:t>
      </w:r>
      <w:r w:rsidRPr="007479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7479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7479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Saveta</w:t>
      </w:r>
      <w:r w:rsidRPr="007479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Regulatornog</w:t>
      </w:r>
      <w:r w:rsidRPr="007479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tela</w:t>
      </w:r>
      <w:r w:rsidRPr="007479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7479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elektronske</w:t>
      </w:r>
      <w:r w:rsidRPr="007479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medije</w:t>
      </w:r>
      <w:r w:rsidRPr="007479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</w:t>
      </w:r>
      <w:r w:rsidRPr="007479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7479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predložila</w:t>
      </w:r>
      <w:r w:rsidRPr="007479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udruženja</w:t>
      </w:r>
      <w:r w:rsidRPr="007479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filmskih</w:t>
      </w:r>
      <w:r w:rsidRPr="007479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scenskih</w:t>
      </w:r>
      <w:r w:rsidRPr="007479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7479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dramskih</w:t>
      </w:r>
      <w:r w:rsidRPr="007479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umetnika</w:t>
      </w:r>
      <w:r w:rsidRPr="007479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7479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udruženja</w:t>
      </w:r>
      <w:r w:rsidRPr="007479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kompozitora</w:t>
      </w:r>
      <w:r w:rsidRPr="007479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7479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Republici</w:t>
      </w:r>
      <w:r w:rsidRPr="007479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Srbiji</w:t>
      </w:r>
      <w:r w:rsidRPr="007479A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DC28A3" w:rsidRPr="007479A4" w:rsidRDefault="00DC28A3" w:rsidP="00DC28A3">
      <w:pPr>
        <w:ind w:right="-45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u w:val="single"/>
          <w:lang w:val="sr-Cyrl-RS"/>
        </w:rPr>
        <w:lastRenderedPageBreak/>
        <w:t>PRVA</w:t>
      </w:r>
      <w:r w:rsidRPr="007479A4">
        <w:rPr>
          <w:rFonts w:ascii="Times New Roman" w:hAnsi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sr-Cyrl-RS"/>
        </w:rPr>
        <w:t>TAČKA</w:t>
      </w:r>
      <w:r w:rsidRPr="007479A4">
        <w:rPr>
          <w:rFonts w:ascii="Times New Roman" w:hAnsi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sr-Cyrl-RS"/>
        </w:rPr>
        <w:t>DNEVNOG</w:t>
      </w:r>
      <w:r w:rsidRPr="007479A4">
        <w:rPr>
          <w:rFonts w:ascii="Times New Roman" w:hAnsi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sr-Cyrl-RS"/>
        </w:rPr>
        <w:t>REDA</w:t>
      </w:r>
      <w:r w:rsidRPr="007479A4">
        <w:rPr>
          <w:rFonts w:ascii="Times New Roman" w:hAnsi="Times New Roman"/>
          <w:sz w:val="24"/>
          <w:szCs w:val="24"/>
          <w:u w:val="single"/>
          <w:lang w:val="sr-Cyrl-RS"/>
        </w:rPr>
        <w:t>: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>Razmatranje</w:t>
      </w:r>
      <w:r w:rsidRPr="007479A4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>Informacije</w:t>
      </w:r>
      <w:r w:rsidRPr="007479A4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>o</w:t>
      </w:r>
      <w:r w:rsidRPr="007479A4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>radu</w:t>
      </w:r>
      <w:r w:rsidRPr="007479A4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>Ministarstva</w:t>
      </w:r>
      <w:r w:rsidRPr="007479A4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>kulture</w:t>
      </w:r>
      <w:r w:rsidRPr="007479A4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>i</w:t>
      </w:r>
      <w:r w:rsidRPr="007479A4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>informisanja</w:t>
      </w:r>
      <w:r w:rsidRPr="007479A4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>za</w:t>
      </w:r>
      <w:r w:rsidRPr="007479A4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period</w:t>
      </w:r>
      <w:r w:rsidRPr="007479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februar</w:t>
      </w:r>
      <w:r w:rsidRPr="007479A4">
        <w:rPr>
          <w:rFonts w:ascii="Times New Roman" w:eastAsia="Times New Roman" w:hAnsi="Times New Roman"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april</w:t>
      </w:r>
      <w:r w:rsidRPr="007479A4">
        <w:rPr>
          <w:rFonts w:ascii="Times New Roman" w:eastAsia="Times New Roman" w:hAnsi="Times New Roman"/>
          <w:sz w:val="24"/>
          <w:szCs w:val="24"/>
          <w:lang w:val="sr-Cyrl-CS"/>
        </w:rPr>
        <w:t xml:space="preserve"> 2021.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</w:p>
    <w:p w:rsidR="00DC28A3" w:rsidRPr="007479A4" w:rsidRDefault="00DC28A3" w:rsidP="00DC28A3">
      <w:pPr>
        <w:spacing w:after="120"/>
        <w:ind w:right="-45"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uvodnim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napomenama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Sandra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Božić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obavestila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229.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propisano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informiše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jednom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meseca</w:t>
      </w:r>
      <w:r w:rsidRPr="007479A4">
        <w:rPr>
          <w:rFonts w:ascii="Times New Roman" w:hAnsi="Times New Roman"/>
          <w:sz w:val="24"/>
          <w:szCs w:val="24"/>
          <w:lang w:val="sr-Cyrl-RS"/>
        </w:rPr>
        <w:t>.</w:t>
      </w:r>
    </w:p>
    <w:p w:rsidR="00DC28A3" w:rsidRPr="007479A4" w:rsidRDefault="00DC28A3" w:rsidP="00DC28A3">
      <w:pPr>
        <w:spacing w:after="120"/>
        <w:ind w:right="-45"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Danijela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Vanušić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pomoćnik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ministra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kulturno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nasleđe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digitalizaciju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istakla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raspisano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sedam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konkursa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sufinansiranje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projekata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materijalnog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nematerijalnog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kulturnog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nasleđa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bibliotečka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informaciona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delatnost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zaštita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stare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retke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bibliotečke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arhivska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delatnost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nepokretno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kulturno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nasleđe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muzejska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delatnost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okviru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kojih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podržalo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394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750 </w:t>
      </w:r>
      <w:r>
        <w:rPr>
          <w:rFonts w:ascii="Times New Roman" w:hAnsi="Times New Roman"/>
          <w:sz w:val="24"/>
          <w:szCs w:val="24"/>
          <w:lang w:val="sr-Cyrl-RS"/>
        </w:rPr>
        <w:t>podnenetih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konkursnih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prijava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DC28A3" w:rsidRPr="007479A4" w:rsidRDefault="00DC28A3" w:rsidP="00DC28A3">
      <w:pPr>
        <w:spacing w:after="120"/>
        <w:ind w:right="-45"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Kao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posebno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važnu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činjenicu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izdvojila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podatak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32</w:t>
      </w:r>
      <w:r w:rsidRPr="007479A4">
        <w:rPr>
          <w:rFonts w:ascii="Times New Roman" w:hAnsi="Times New Roman"/>
          <w:sz w:val="24"/>
          <w:szCs w:val="24"/>
          <w:lang w:val="en-US"/>
        </w:rPr>
        <w:t xml:space="preserve">% </w:t>
      </w:r>
      <w:r>
        <w:rPr>
          <w:rFonts w:ascii="Times New Roman" w:hAnsi="Times New Roman"/>
          <w:sz w:val="24"/>
          <w:szCs w:val="24"/>
          <w:lang w:val="sr-Cyrl-RS"/>
        </w:rPr>
        <w:t>uvećena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opredeljena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zaštitite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muzejskog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nasleđa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DC28A3" w:rsidRPr="007479A4" w:rsidRDefault="00DC28A3" w:rsidP="00DC28A3">
      <w:pPr>
        <w:spacing w:after="120"/>
        <w:ind w:right="-45"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Obavestila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biblioteka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/>
          <w:sz w:val="24"/>
          <w:szCs w:val="24"/>
          <w:lang w:val="sr-Cyrl-RS"/>
        </w:rPr>
        <w:t>aprila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proslavila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189.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postojanja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tim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napomenula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izdvojilo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dodatna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sredstva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izradu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idejnog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rešenja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izgradnje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eksternog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depoa</w:t>
      </w:r>
      <w:r w:rsidRPr="007479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biblioteka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Pr="007479A4">
        <w:rPr>
          <w:rFonts w:ascii="Times New Roman" w:hAnsi="Times New Roman"/>
          <w:sz w:val="24"/>
          <w:szCs w:val="24"/>
          <w:lang w:val="sr-Cyrl-RS"/>
        </w:rPr>
        <w:t>.</w:t>
      </w:r>
    </w:p>
    <w:p w:rsidR="00DC28A3" w:rsidRPr="007479A4" w:rsidRDefault="00DC28A3" w:rsidP="00DC28A3">
      <w:pPr>
        <w:spacing w:after="120"/>
        <w:ind w:right="-45"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nastavku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svog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izlaganja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predstavila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dva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kapitalna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projekta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rekonstrukciju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dogradnju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Muzeja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naivne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marginalne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umetnosti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Jagodini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izgradnju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Muzeja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objekata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arheološkom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nalazištu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Belo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brdo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Vinči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DC28A3" w:rsidRPr="007479A4" w:rsidRDefault="00DC28A3" w:rsidP="00DC28A3">
      <w:pPr>
        <w:spacing w:after="120"/>
        <w:ind w:right="-45"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Navela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utvrdila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nepokretna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kulturna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dobra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Centralnu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zonu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Novog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blokovi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21, 22, 23, 24, 25, 26, 28, 29. 30.)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Smiljanićevu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ulicu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prostorne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kulturno</w:t>
      </w:r>
      <w:r w:rsidRPr="007479A4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istorijske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celine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zgradu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centra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nepokretno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kulturno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dobro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DC28A3" w:rsidRPr="007479A4" w:rsidRDefault="00DC28A3" w:rsidP="00DC28A3">
      <w:pPr>
        <w:spacing w:after="120"/>
        <w:ind w:right="-45" w:firstLine="709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Upoznala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je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članove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Odbora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sa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podatkom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da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je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Ministarstvo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u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izveštajnom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periodu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izdalo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19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dozvola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za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upotrebu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arheoloških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lokaliteta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što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je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ocenija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značajnim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za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sprečavanje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nelegalnog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arheološkog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iskopavanja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i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trgovine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kulturnog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nasleđa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na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crnom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tržištu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.</w:t>
      </w:r>
    </w:p>
    <w:p w:rsidR="00DC28A3" w:rsidRPr="007479A4" w:rsidRDefault="00DC28A3" w:rsidP="00DC28A3">
      <w:pPr>
        <w:spacing w:after="120"/>
        <w:ind w:right="-45" w:firstLine="709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Istakla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je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da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je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u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toku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izrada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baze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koja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će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sadržati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evidenciju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svih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kulturnih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dobara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koja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su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nelegalno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otuđena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a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koju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će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voditi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Ministarstvo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kulture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i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informisanja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i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koja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će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biti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dostupna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Ministarstvu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pravde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kao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i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Ministarstvu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unutrašnjih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poslova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.</w:t>
      </w:r>
    </w:p>
    <w:p w:rsidR="00DC28A3" w:rsidRPr="007479A4" w:rsidRDefault="00DC28A3" w:rsidP="00DC28A3">
      <w:pPr>
        <w:spacing w:after="120"/>
        <w:ind w:right="-45"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Istakla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donet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Okvirnog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sporazuma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zajmu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LD 2034 (2020)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Banke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Evrope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projektni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zajam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Infrastruktura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kojim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prvi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put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dobijla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međunarodni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zajam</w:t>
      </w:r>
      <w:r w:rsidRPr="007479A4">
        <w:rPr>
          <w:rFonts w:ascii="Times New Roman" w:hAnsi="Times New Roman"/>
          <w:sz w:val="24"/>
          <w:szCs w:val="24"/>
          <w:lang w:val="sr-Cyrl-RS"/>
        </w:rPr>
        <w:t>.</w:t>
      </w:r>
    </w:p>
    <w:p w:rsidR="00DC28A3" w:rsidRPr="007479A4" w:rsidRDefault="00DC28A3" w:rsidP="00DC28A3">
      <w:pPr>
        <w:spacing w:after="120"/>
        <w:ind w:right="-45" w:firstLine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Navela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iniciralo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formiranje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međuresorne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čiji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zadatak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prati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usmerava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aktivnosti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ciljem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nesmetane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realizacije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projekta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Preseljenje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Muzeja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Tesle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objekat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Termoelektrane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Snaga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svetllost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projekat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preseljenja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Istorijskog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muzeja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zgradu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Glavne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železničke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stanice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ujedno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najavila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digitalizaciju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publikovanje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Miroslavljevog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jevanđelja</w:t>
      </w:r>
      <w:r w:rsidRPr="007479A4">
        <w:rPr>
          <w:rFonts w:ascii="Times New Roman" w:hAnsi="Times New Roman"/>
          <w:sz w:val="24"/>
          <w:szCs w:val="24"/>
          <w:lang w:val="sr-Cyrl-RS"/>
        </w:rPr>
        <w:t>.</w:t>
      </w:r>
    </w:p>
    <w:p w:rsidR="00DC28A3" w:rsidRPr="007479A4" w:rsidRDefault="00DC28A3" w:rsidP="00DC28A3">
      <w:pPr>
        <w:spacing w:after="120"/>
        <w:ind w:right="-45" w:firstLine="709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Što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zakonodavnih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aktivnosti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tiče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najavila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usvajanje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arhivskoj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arhivskoj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delatnosti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izradu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Nacrta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kulturnog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nasleđa</w:t>
      </w:r>
      <w:r w:rsidRPr="007479A4">
        <w:rPr>
          <w:rFonts w:ascii="Times New Roman" w:hAnsi="Times New Roman"/>
          <w:sz w:val="24"/>
          <w:szCs w:val="24"/>
          <w:lang w:val="sr-Cyrl-RS"/>
        </w:rPr>
        <w:t>.</w:t>
      </w:r>
    </w:p>
    <w:p w:rsidR="00DC28A3" w:rsidRPr="007479A4" w:rsidRDefault="00DC28A3" w:rsidP="00DC28A3">
      <w:pPr>
        <w:spacing w:after="6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Radovan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Jokić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pomoćnik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ministra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savremeno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stvaralaštvo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kreativne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industrije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svom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izlaganju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strateška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prioriteta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ovoj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: </w:t>
      </w:r>
    </w:p>
    <w:p w:rsidR="00DC28A3" w:rsidRPr="007479A4" w:rsidRDefault="00DC28A3" w:rsidP="00DC28A3">
      <w:pPr>
        <w:spacing w:after="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479A4">
        <w:rPr>
          <w:rFonts w:ascii="Times New Roman" w:hAnsi="Times New Roman"/>
          <w:sz w:val="24"/>
          <w:szCs w:val="24"/>
          <w:lang w:val="sr-Cyrl-RS"/>
        </w:rPr>
        <w:tab/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decentralizaciju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kulturne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delatnosti</w:t>
      </w:r>
      <w:r w:rsidRPr="007479A4">
        <w:rPr>
          <w:rFonts w:ascii="Times New Roman" w:hAnsi="Times New Roman"/>
          <w:sz w:val="24"/>
          <w:szCs w:val="24"/>
          <w:lang w:val="sr-Cyrl-RS"/>
        </w:rPr>
        <w:t>;</w:t>
      </w:r>
    </w:p>
    <w:p w:rsidR="00DC28A3" w:rsidRPr="007479A4" w:rsidRDefault="00DC28A3" w:rsidP="00DC28A3">
      <w:pPr>
        <w:spacing w:after="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479A4">
        <w:rPr>
          <w:rFonts w:ascii="Times New Roman" w:hAnsi="Times New Roman"/>
          <w:sz w:val="24"/>
          <w:szCs w:val="24"/>
          <w:lang w:val="sr-Cyrl-RS"/>
        </w:rPr>
        <w:tab/>
        <w:t>-</w:t>
      </w:r>
      <w:r>
        <w:rPr>
          <w:rFonts w:ascii="Times New Roman" w:hAnsi="Times New Roman"/>
          <w:sz w:val="24"/>
          <w:szCs w:val="24"/>
          <w:lang w:val="sr-Cyrl-RS"/>
        </w:rPr>
        <w:t>razvoj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saradnje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kulturnim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ustanovama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svim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nivoima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vlasti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civilnim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sektorom</w:t>
      </w:r>
      <w:r w:rsidRPr="007479A4">
        <w:rPr>
          <w:rFonts w:ascii="Times New Roman" w:hAnsi="Times New Roman"/>
          <w:sz w:val="24"/>
          <w:szCs w:val="24"/>
          <w:lang w:val="sr-Cyrl-RS"/>
        </w:rPr>
        <w:t>;</w:t>
      </w:r>
    </w:p>
    <w:p w:rsidR="00DC28A3" w:rsidRPr="007479A4" w:rsidRDefault="00DC28A3" w:rsidP="00DC28A3">
      <w:pPr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479A4">
        <w:rPr>
          <w:rFonts w:ascii="Times New Roman" w:hAnsi="Times New Roman"/>
          <w:sz w:val="24"/>
          <w:szCs w:val="24"/>
          <w:lang w:val="sr-Cyrl-RS"/>
        </w:rPr>
        <w:tab/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pomoć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strukovnim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udruženjima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samostalnim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umetnicima</w:t>
      </w:r>
      <w:r w:rsidRPr="007479A4">
        <w:rPr>
          <w:rFonts w:ascii="Times New Roman" w:hAnsi="Times New Roman"/>
          <w:sz w:val="24"/>
          <w:szCs w:val="24"/>
          <w:lang w:val="sr-Cyrl-RS"/>
        </w:rPr>
        <w:t>.</w:t>
      </w:r>
    </w:p>
    <w:p w:rsidR="00DC28A3" w:rsidRPr="007479A4" w:rsidRDefault="00DC28A3" w:rsidP="00DC28A3">
      <w:pPr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479A4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Upoznao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načinom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sprovele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konkurse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finansiranje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sufinansiranja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projekata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savremenog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stvaralaštva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Pr="007479A4">
        <w:rPr>
          <w:rFonts w:ascii="Times New Roman" w:hAnsi="Times New Roman"/>
          <w:sz w:val="24"/>
          <w:szCs w:val="24"/>
          <w:lang w:val="sr-Cyrl-RS"/>
        </w:rPr>
        <w:t>.</w:t>
      </w:r>
    </w:p>
    <w:p w:rsidR="00DC28A3" w:rsidRPr="007479A4" w:rsidRDefault="00DC28A3" w:rsidP="00DC28A3">
      <w:pPr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479A4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Slavica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Trifunović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pomoćnik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ministra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svom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izlaganju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navela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Sektor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sproveo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niz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redovnih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aktivnosti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vezanih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</w:t>
      </w:r>
      <w:r w:rsidRPr="007479A4">
        <w:rPr>
          <w:rFonts w:ascii="Times New Roman" w:hAnsi="Times New Roman"/>
          <w:sz w:val="24"/>
          <w:szCs w:val="24"/>
          <w:lang w:val="sr-Cyrl-RS"/>
        </w:rPr>
        <w:t>.</w:t>
      </w:r>
    </w:p>
    <w:p w:rsidR="00DC28A3" w:rsidRPr="007479A4" w:rsidRDefault="00DC28A3" w:rsidP="00DC28A3">
      <w:pPr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479A4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Istakla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projektnog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sufinansiranja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opredeljeno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310.000.000.00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predstavlja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povećanje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13%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izdvajanja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ovoj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prethodnoj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tim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navela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ovaj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sektor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sproveo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deset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konkursa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javnog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medija</w:t>
      </w:r>
      <w:r w:rsidRPr="007479A4">
        <w:rPr>
          <w:rFonts w:ascii="Times New Roman" w:hAnsi="Times New Roman"/>
          <w:sz w:val="24"/>
          <w:szCs w:val="24"/>
          <w:lang w:val="sr-Cyrl-RS"/>
        </w:rPr>
        <w:t>.</w:t>
      </w:r>
    </w:p>
    <w:p w:rsidR="00DC28A3" w:rsidRPr="007479A4" w:rsidRDefault="00DC28A3" w:rsidP="00DC28A3">
      <w:pPr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479A4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Napomenula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/>
          <w:sz w:val="24"/>
          <w:szCs w:val="24"/>
          <w:lang w:val="sr-Cyrl-RS"/>
        </w:rPr>
        <w:t>godini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ovoj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evidentirano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ukupno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1635 </w:t>
      </w:r>
      <w:r>
        <w:rPr>
          <w:rFonts w:ascii="Times New Roman" w:hAnsi="Times New Roman"/>
          <w:sz w:val="24"/>
          <w:szCs w:val="24"/>
          <w:lang w:val="sr-Cyrl-RS"/>
        </w:rPr>
        <w:t>projektnih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prijava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kojih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107 </w:t>
      </w:r>
      <w:r>
        <w:rPr>
          <w:rFonts w:ascii="Times New Roman" w:hAnsi="Times New Roman"/>
          <w:sz w:val="24"/>
          <w:szCs w:val="24"/>
          <w:lang w:val="sr-Cyrl-RS"/>
        </w:rPr>
        <w:t>prijava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odbačeno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zbog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neispunjenja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zakonskih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četiri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prijave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povučene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odabrano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ukupno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548 </w:t>
      </w:r>
      <w:r>
        <w:rPr>
          <w:rFonts w:ascii="Times New Roman" w:hAnsi="Times New Roman"/>
          <w:sz w:val="24"/>
          <w:szCs w:val="24"/>
          <w:lang w:val="sr-Cyrl-RS"/>
        </w:rPr>
        <w:t>projekata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sufinansiranje</w:t>
      </w:r>
      <w:r w:rsidRPr="007479A4">
        <w:rPr>
          <w:rFonts w:ascii="Times New Roman" w:hAnsi="Times New Roman"/>
          <w:sz w:val="24"/>
          <w:szCs w:val="24"/>
          <w:lang w:val="sr-Cyrl-RS"/>
        </w:rPr>
        <w:t>.</w:t>
      </w:r>
    </w:p>
    <w:p w:rsidR="00DC28A3" w:rsidRPr="007479A4" w:rsidRDefault="00DC28A3" w:rsidP="00DC28A3">
      <w:pPr>
        <w:spacing w:after="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479A4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Upoznala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načinom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Odeljenja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normativne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projektno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sufinansiranje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evidenciju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stranis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dopisnika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dopisništva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normativne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izveštajnom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periodu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sprovodi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kroz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dve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Pr="007479A4">
        <w:rPr>
          <w:rFonts w:ascii="Times New Roman" w:hAnsi="Times New Roman"/>
          <w:sz w:val="24"/>
          <w:szCs w:val="24"/>
          <w:lang w:val="sr-Cyrl-RS"/>
        </w:rPr>
        <w:t>:</w:t>
      </w:r>
    </w:p>
    <w:p w:rsidR="00DC28A3" w:rsidRPr="007479A4" w:rsidRDefault="00DC28A3" w:rsidP="00DC28A3">
      <w:pPr>
        <w:spacing w:after="6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479A4">
        <w:rPr>
          <w:rFonts w:ascii="Times New Roman" w:hAnsi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Radne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bezbednost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novinara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DC28A3" w:rsidRPr="007479A4" w:rsidRDefault="00DC28A3" w:rsidP="00DC28A3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479A4">
        <w:rPr>
          <w:rFonts w:ascii="Times New Roman" w:hAnsi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Radne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praćenje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sprovođenja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Akcionog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primenu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Strategije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javnog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Republici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period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2020-2025. </w:t>
      </w:r>
      <w:r>
        <w:rPr>
          <w:rFonts w:ascii="Times New Roman" w:hAnsi="Times New Roman"/>
          <w:sz w:val="24"/>
          <w:szCs w:val="24"/>
          <w:lang w:val="sr-Cyrl-RS"/>
        </w:rPr>
        <w:t>godina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periodu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2020-2022. </w:t>
      </w:r>
      <w:r>
        <w:rPr>
          <w:rFonts w:ascii="Times New Roman" w:hAnsi="Times New Roman"/>
          <w:sz w:val="24"/>
          <w:szCs w:val="24"/>
          <w:lang w:val="sr-Cyrl-RS"/>
        </w:rPr>
        <w:t>godina</w:t>
      </w:r>
      <w:r w:rsidRPr="007479A4">
        <w:rPr>
          <w:rFonts w:ascii="Times New Roman" w:hAnsi="Times New Roman"/>
          <w:sz w:val="24"/>
          <w:szCs w:val="24"/>
          <w:lang w:val="sr-Cyrl-RS"/>
        </w:rPr>
        <w:t>.</w:t>
      </w:r>
    </w:p>
    <w:p w:rsidR="00DC28A3" w:rsidRPr="007479A4" w:rsidRDefault="00DC28A3" w:rsidP="00DC28A3">
      <w:pPr>
        <w:spacing w:after="48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479A4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Istakla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izveštajnom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periodu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izrađena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rešenja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prenos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Javnoj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medijskoj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ustanovi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Radio</w:t>
      </w:r>
      <w:r w:rsidRPr="007479A4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televizija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Vojvodina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finansiranja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osnovne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delatnosti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ustanove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DC28A3" w:rsidRPr="007479A4" w:rsidRDefault="00DC28A3" w:rsidP="00DC28A3">
      <w:pPr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479A4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Obavestila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usvojen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Zaključak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dospela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nenaplaćena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potraživanja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prema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Javnoj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medijskoj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ustanovi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Radio</w:t>
      </w:r>
      <w:r w:rsidRPr="007479A4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televizija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Vojvodina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nevraćenih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kratkoročnih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beskamatnih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pozajmica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ukupnom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520.000.000,00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konvertuju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trajni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ulog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kapital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ustanove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DC28A3" w:rsidRPr="007479A4" w:rsidRDefault="00DC28A3" w:rsidP="00DC28A3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međunarodne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saradnje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najznačajniji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projekat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izdvojila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međunarodnu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konferenciju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nazivom</w:t>
      </w:r>
      <w:r w:rsidRPr="007479A4">
        <w:rPr>
          <w:rFonts w:ascii="Times New Roman" w:hAnsi="Times New Roman"/>
          <w:sz w:val="24"/>
          <w:szCs w:val="24"/>
          <w:lang w:val="sr-Cyrl-RS"/>
        </w:rPr>
        <w:t>: „</w:t>
      </w:r>
      <w:r>
        <w:rPr>
          <w:rFonts w:ascii="Times New Roman" w:hAnsi="Times New Roman"/>
          <w:sz w:val="24"/>
          <w:szCs w:val="24"/>
          <w:lang w:val="sr-Cyrl-RS"/>
        </w:rPr>
        <w:t>Razmišljajte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kritički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kliknite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mudro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!“, </w:t>
      </w:r>
      <w:r>
        <w:rPr>
          <w:rFonts w:ascii="Times New Roman" w:hAnsi="Times New Roman"/>
          <w:sz w:val="24"/>
          <w:szCs w:val="24"/>
          <w:lang w:val="sr-Cyrl-RS"/>
        </w:rPr>
        <w:t>koju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saradnji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Uneskom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uz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podršku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Evropske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Kraljevine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Švedske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organizovalo</w:t>
      </w:r>
      <w:r w:rsidRPr="007479A4">
        <w:rPr>
          <w:rFonts w:ascii="Times New Roman" w:hAnsi="Times New Roman"/>
          <w:sz w:val="24"/>
          <w:szCs w:val="24"/>
          <w:lang w:val="sr-Cyrl-RS"/>
        </w:rPr>
        <w:t>.</w:t>
      </w:r>
    </w:p>
    <w:p w:rsidR="00DC28A3" w:rsidRPr="007479A4" w:rsidRDefault="00DC28A3" w:rsidP="00DC28A3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Napomenula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toku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izrada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detaljnog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projektnog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IPA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479A4">
        <w:rPr>
          <w:rFonts w:ascii="Times New Roman" w:hAnsi="Times New Roman"/>
          <w:sz w:val="24"/>
          <w:szCs w:val="24"/>
          <w:lang w:val="en-US"/>
        </w:rPr>
        <w:t>III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koristiti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primenu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medijske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strategije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proces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izrade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medijskih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Pr="007479A4">
        <w:rPr>
          <w:rFonts w:ascii="Times New Roman" w:hAnsi="Times New Roman"/>
          <w:sz w:val="24"/>
          <w:szCs w:val="24"/>
          <w:lang w:val="sr-Cyrl-RS"/>
        </w:rPr>
        <w:t>.</w:t>
      </w:r>
    </w:p>
    <w:p w:rsidR="00DC28A3" w:rsidRPr="007479A4" w:rsidRDefault="00DC28A3" w:rsidP="00DC28A3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diskusiji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zatim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usledila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učestvovali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Sandra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Božić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Atlagić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Jelena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Mihailović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Jadranka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Radovan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Jokić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Pr="007479A4">
        <w:rPr>
          <w:rFonts w:ascii="Times New Roman" w:hAnsi="Times New Roman"/>
          <w:sz w:val="24"/>
          <w:szCs w:val="24"/>
          <w:lang w:val="sr-Cyrl-RS"/>
        </w:rPr>
        <w:t>.</w:t>
      </w:r>
    </w:p>
    <w:p w:rsidR="00DC28A3" w:rsidRPr="007479A4" w:rsidRDefault="00DC28A3" w:rsidP="00DC28A3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Sandra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Božić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pohvalila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aktivnosti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sprovelo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izveštajnom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periodu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tim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veoma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značajno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ukazala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činjenicu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izdvajanja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prethodne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Pr="007479A4">
        <w:rPr>
          <w:rFonts w:ascii="Times New Roman" w:hAnsi="Times New Roman"/>
          <w:sz w:val="24"/>
          <w:szCs w:val="24"/>
          <w:lang w:val="sr-Cyrl-RS"/>
        </w:rPr>
        <w:t>.</w:t>
      </w:r>
    </w:p>
    <w:p w:rsidR="00DC28A3" w:rsidRPr="007479A4" w:rsidRDefault="00DC28A3" w:rsidP="00DC28A3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Naglasila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prethodne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dve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unapređeni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svim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segmentima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izuzetno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važno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izdvojila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bezbednost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novinara</w:t>
      </w:r>
      <w:r w:rsidRPr="007479A4">
        <w:rPr>
          <w:rFonts w:ascii="Times New Roman" w:hAnsi="Times New Roman"/>
          <w:sz w:val="24"/>
          <w:szCs w:val="24"/>
          <w:lang w:val="sr-Cyrl-RS"/>
        </w:rPr>
        <w:t>.</w:t>
      </w:r>
    </w:p>
    <w:p w:rsidR="00DC28A3" w:rsidRPr="007479A4" w:rsidRDefault="00DC28A3" w:rsidP="00DC28A3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Prof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Atlagić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pohvalio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redovno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tromesečne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informacije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naglasivši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izuzetne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važnosti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praćenje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ovog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Republici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Posebno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izdvojio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napore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ulaže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borbu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protiv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kriminala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korupcije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DC28A3" w:rsidRPr="007479A4" w:rsidRDefault="00DC28A3" w:rsidP="00DC28A3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Jelena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Mihailović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svom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izlaganju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navela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potrebno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novčanih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opredeliti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savremenog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stvaralaštva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podstakao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umetnika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prijave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konkurse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DC28A3" w:rsidRPr="007479A4" w:rsidRDefault="00DC28A3" w:rsidP="00DC28A3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Mr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Jadranka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podržala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projekat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Gradovi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fokusu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ocenila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važnim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decentralizaciju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Republici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Srbiji</w:t>
      </w:r>
      <w:r w:rsidRPr="007479A4">
        <w:rPr>
          <w:rFonts w:ascii="Times New Roman" w:hAnsi="Times New Roman"/>
          <w:sz w:val="24"/>
          <w:szCs w:val="24"/>
          <w:lang w:val="sr-Cyrl-RS"/>
        </w:rPr>
        <w:t>.</w:t>
      </w:r>
    </w:p>
    <w:p w:rsidR="00DC28A3" w:rsidRPr="007479A4" w:rsidRDefault="00DC28A3" w:rsidP="00DC28A3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Istakla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mora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postojati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ravnoteža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raspodeli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novčanih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tim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postavila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zbog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čega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finansiranje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sufinansiranje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projekata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usmeren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projekte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teritoriji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Autonomne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Pokrajine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Vojvodina</w:t>
      </w:r>
      <w:r w:rsidRPr="007479A4">
        <w:rPr>
          <w:rFonts w:ascii="Times New Roman" w:hAnsi="Times New Roman"/>
          <w:sz w:val="24"/>
          <w:szCs w:val="24"/>
          <w:lang w:val="sr-Cyrl-RS"/>
        </w:rPr>
        <w:t>.</w:t>
      </w:r>
    </w:p>
    <w:p w:rsidR="00DC28A3" w:rsidRPr="007479A4" w:rsidRDefault="00DC28A3" w:rsidP="00DC28A3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Odgovarajući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Jadranke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Radovan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Jokić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podsetio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činjenicu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grad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Sad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izabran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Evropsku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prestonicu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stoga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potrebno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dodatno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podržati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ovaj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grad</w:t>
      </w:r>
      <w:r w:rsidRPr="007479A4">
        <w:rPr>
          <w:rFonts w:ascii="Times New Roman" w:hAnsi="Times New Roman"/>
          <w:sz w:val="24"/>
          <w:szCs w:val="24"/>
          <w:lang w:val="sr-Cyrl-RS"/>
        </w:rPr>
        <w:t>.</w:t>
      </w:r>
    </w:p>
    <w:p w:rsidR="00DC28A3" w:rsidRPr="007479A4" w:rsidRDefault="00DC28A3" w:rsidP="00DC28A3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Povodom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Jadranke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radom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Radovan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Jokić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istakao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nijedan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nalazi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sukobu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interesa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ukoliko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neko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takvih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informacija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neophodno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precizno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izađe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takvim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podacima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moglo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detaljno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proveriti</w:t>
      </w:r>
      <w:r w:rsidRPr="007479A4">
        <w:rPr>
          <w:rFonts w:ascii="Times New Roman" w:hAnsi="Times New Roman"/>
          <w:sz w:val="24"/>
          <w:szCs w:val="24"/>
          <w:lang w:val="sr-Cyrl-RS"/>
        </w:rPr>
        <w:t>.</w:t>
      </w:r>
    </w:p>
    <w:p w:rsidR="00DC28A3" w:rsidRPr="007479A4" w:rsidRDefault="00DC28A3" w:rsidP="00DC28A3">
      <w:pPr>
        <w:spacing w:after="240"/>
        <w:ind w:right="-12" w:firstLine="720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(10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dva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glasala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prihvatio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Informaciju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o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radu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Ministarstva</w:t>
      </w:r>
      <w:r w:rsidRPr="007479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kulture</w:t>
      </w:r>
      <w:r w:rsidRPr="007479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7479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informisanja</w:t>
      </w:r>
      <w:r w:rsidRPr="007479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za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period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februar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-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april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2021. </w:t>
      </w:r>
      <w:r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godine</w:t>
      </w:r>
      <w:r w:rsidRPr="007479A4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.</w:t>
      </w:r>
    </w:p>
    <w:p w:rsidR="00DC28A3" w:rsidRPr="007479A4" w:rsidRDefault="00DC28A3" w:rsidP="00DC28A3">
      <w:pPr>
        <w:spacing w:after="120"/>
        <w:ind w:right="-12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u w:val="single"/>
          <w:lang w:val="sr-Cyrl-RS"/>
        </w:rPr>
        <w:t>DRUGA</w:t>
      </w:r>
      <w:r w:rsidRPr="007479A4">
        <w:rPr>
          <w:rFonts w:ascii="Times New Roman" w:hAnsi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sr-Cyrl-RS"/>
        </w:rPr>
        <w:t>TAČKA</w:t>
      </w:r>
      <w:r w:rsidRPr="007479A4">
        <w:rPr>
          <w:rFonts w:ascii="Times New Roman" w:hAnsi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sr-Cyrl-RS"/>
        </w:rPr>
        <w:t>DNEVNOG</w:t>
      </w:r>
      <w:r w:rsidRPr="007479A4">
        <w:rPr>
          <w:rFonts w:ascii="Times New Roman" w:hAnsi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sr-Cyrl-RS"/>
        </w:rPr>
        <w:t>REDA</w:t>
      </w:r>
      <w:r w:rsidRPr="007479A4">
        <w:rPr>
          <w:rFonts w:ascii="Times New Roman" w:hAnsi="Times New Roman"/>
          <w:sz w:val="24"/>
          <w:szCs w:val="24"/>
          <w:u w:val="single"/>
          <w:lang w:val="sr-Cyrl-RS"/>
        </w:rPr>
        <w:t>:</w:t>
      </w:r>
      <w:r w:rsidRPr="007479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Utvrđivanje</w:t>
      </w:r>
      <w:r w:rsidRPr="007479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liste</w:t>
      </w:r>
      <w:r w:rsidRPr="007479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kandidata</w:t>
      </w:r>
      <w:r w:rsidRPr="007479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7479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liste</w:t>
      </w:r>
      <w:r w:rsidRPr="007479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organizacija</w:t>
      </w:r>
      <w:r w:rsidRPr="007479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7479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Pr="007479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Saveta</w:t>
      </w:r>
      <w:r w:rsidRPr="007479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Regulatornog</w:t>
      </w:r>
      <w:r w:rsidRPr="007479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tela</w:t>
      </w:r>
      <w:r w:rsidRPr="007479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7479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elektronske</w:t>
      </w:r>
      <w:r w:rsidRPr="007479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medije</w:t>
      </w:r>
      <w:r w:rsidRPr="007479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</w:t>
      </w:r>
      <w:r w:rsidRPr="007479A4">
        <w:rPr>
          <w:rFonts w:ascii="Times New Roman" w:eastAsia="Times New Roman" w:hAnsi="Times New Roman"/>
          <w:sz w:val="24"/>
          <w:szCs w:val="24"/>
          <w:lang w:val="sr-Cyrl-CS"/>
        </w:rPr>
        <w:t xml:space="preserve">e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Pr="007479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predložila</w:t>
      </w:r>
      <w:r w:rsidRPr="007479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udruženja</w:t>
      </w:r>
      <w:r w:rsidRPr="007479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filmskih</w:t>
      </w:r>
      <w:r w:rsidRPr="007479A4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scenskih</w:t>
      </w:r>
      <w:r w:rsidRPr="007479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7479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dramskih</w:t>
      </w:r>
      <w:r w:rsidRPr="007479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umetnika</w:t>
      </w:r>
      <w:r w:rsidRPr="007479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7479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udruženja</w:t>
      </w:r>
      <w:r w:rsidRPr="007479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kompozitora</w:t>
      </w:r>
      <w:r w:rsidRPr="007479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7479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Republici</w:t>
      </w:r>
      <w:r w:rsidRPr="007479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Srbiji</w:t>
      </w:r>
    </w:p>
    <w:p w:rsidR="00DC28A3" w:rsidRPr="007479A4" w:rsidRDefault="00DC28A3" w:rsidP="00DC28A3">
      <w:pPr>
        <w:spacing w:after="120"/>
        <w:ind w:right="-12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  <w:r w:rsidRPr="007479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7479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obavestila</w:t>
      </w:r>
      <w:r w:rsidRPr="007479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7479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članove</w:t>
      </w:r>
      <w:r w:rsidRPr="007479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7479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7479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7479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Udruženje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filmskih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umetnika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22. </w:t>
      </w:r>
      <w:r>
        <w:rPr>
          <w:rFonts w:ascii="Times New Roman" w:hAnsi="Times New Roman"/>
          <w:sz w:val="24"/>
          <w:szCs w:val="24"/>
          <w:lang w:val="sr-Cyrl-RS"/>
        </w:rPr>
        <w:t>juna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dostavilo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dokumentacije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odnosno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uverenja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predloženi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Božidar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Zečević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Stanko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Crnobrnja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osuđivani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zatvora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najmanje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šest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meseci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DC28A3" w:rsidRPr="007479A4" w:rsidRDefault="00DC28A3" w:rsidP="00DC28A3">
      <w:pPr>
        <w:spacing w:after="120"/>
        <w:ind w:left="426" w:right="-12"/>
        <w:jc w:val="both"/>
        <w:rPr>
          <w:rFonts w:ascii="Times New Roman" w:hAnsi="Times New Roman"/>
          <w:sz w:val="24"/>
          <w:szCs w:val="24"/>
          <w:lang w:val="sr-Cyrl-RS"/>
        </w:rPr>
      </w:pPr>
      <w:r w:rsidRPr="007479A4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diskusije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DC28A3" w:rsidRPr="007479A4" w:rsidRDefault="00DC28A3" w:rsidP="00DC28A3">
      <w:pPr>
        <w:spacing w:after="120"/>
        <w:ind w:right="-12"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Odbor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(12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utvrdio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Listu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Regulatornog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elektronske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bira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udruženja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filmskih</w:t>
      </w:r>
      <w:r w:rsidRPr="007479A4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scenskih</w:t>
      </w:r>
      <w:r w:rsidRPr="007479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7479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dramskih</w:t>
      </w:r>
      <w:r w:rsidRPr="007479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umetnika</w:t>
      </w:r>
      <w:r w:rsidRPr="007479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7479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udruženja</w:t>
      </w:r>
      <w:r w:rsidRPr="007479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kompozitora</w:t>
      </w:r>
      <w:r w:rsidRPr="007479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7479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Republici</w:t>
      </w:r>
      <w:r w:rsidRPr="007479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Srbiji</w:t>
      </w:r>
      <w:r w:rsidRPr="007479A4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7479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kojoj</w:t>
      </w:r>
      <w:r w:rsidRPr="007479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Pr="007479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nalaze</w:t>
      </w:r>
      <w:r w:rsidRPr="007479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Božidar</w:t>
      </w:r>
      <w:r w:rsidRPr="007479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Zečević</w:t>
      </w:r>
      <w:r w:rsidRPr="007479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7479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Stanko</w:t>
      </w:r>
      <w:r w:rsidRPr="007479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Crnobrnja</w:t>
      </w:r>
      <w:r w:rsidRPr="007479A4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DC28A3" w:rsidRPr="007479A4" w:rsidRDefault="00DC28A3" w:rsidP="00DC28A3">
      <w:pPr>
        <w:spacing w:after="120"/>
        <w:ind w:right="-12"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(12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)  </w:t>
      </w:r>
      <w:r>
        <w:rPr>
          <w:rFonts w:ascii="Times New Roman" w:hAnsi="Times New Roman"/>
          <w:sz w:val="24"/>
          <w:szCs w:val="24"/>
          <w:lang w:val="sr-Cyrl-RS"/>
        </w:rPr>
        <w:t>utvrdio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Listu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organizacija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kojoj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nalazi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Udruženje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filmskih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umetnika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Pr="007479A4"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</w:p>
    <w:p w:rsidR="00DC28A3" w:rsidRPr="007479A4" w:rsidRDefault="00DC28A3" w:rsidP="00DC28A3">
      <w:pPr>
        <w:spacing w:after="360"/>
        <w:ind w:right="-12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Obavestila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prisutne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Lista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lista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organizacija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biti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objavljena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internet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stranici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7479A4">
        <w:rPr>
          <w:rFonts w:ascii="Times New Roman" w:hAnsi="Times New Roman"/>
          <w:sz w:val="24"/>
          <w:szCs w:val="24"/>
          <w:lang w:val="sr-Cyrl-RS"/>
        </w:rPr>
        <w:t>.</w:t>
      </w:r>
    </w:p>
    <w:p w:rsidR="00DC28A3" w:rsidRPr="007479A4" w:rsidRDefault="00DC28A3" w:rsidP="00DC28A3">
      <w:pPr>
        <w:spacing w:after="720"/>
        <w:ind w:right="-12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završena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11,45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Pr="007479A4">
        <w:rPr>
          <w:rFonts w:ascii="Times New Roman" w:hAnsi="Times New Roman"/>
          <w:sz w:val="24"/>
          <w:szCs w:val="24"/>
          <w:lang w:val="sr-Cyrl-RS"/>
        </w:rPr>
        <w:t>.</w:t>
      </w:r>
    </w:p>
    <w:p w:rsidR="00DC28A3" w:rsidRPr="007479A4" w:rsidRDefault="00DC28A3" w:rsidP="00DC28A3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SEKRETAR</w:t>
      </w:r>
      <w:r w:rsidRPr="007479A4">
        <w:rPr>
          <w:rFonts w:ascii="Times New Roman" w:hAnsi="Times New Roman"/>
          <w:sz w:val="24"/>
          <w:szCs w:val="24"/>
          <w:lang w:val="uz-Cyrl-UZ"/>
        </w:rPr>
        <w:t xml:space="preserve">              </w:t>
      </w:r>
      <w:r w:rsidRPr="007479A4">
        <w:rPr>
          <w:rFonts w:ascii="Times New Roman" w:hAnsi="Times New Roman"/>
          <w:sz w:val="24"/>
          <w:szCs w:val="24"/>
          <w:lang w:val="uz-Cyrl-UZ"/>
        </w:rPr>
        <w:tab/>
      </w:r>
      <w:r w:rsidRPr="007479A4">
        <w:rPr>
          <w:rFonts w:ascii="Times New Roman" w:hAnsi="Times New Roman"/>
          <w:sz w:val="24"/>
          <w:szCs w:val="24"/>
          <w:lang w:val="uz-Cyrl-UZ"/>
        </w:rPr>
        <w:tab/>
      </w:r>
      <w:r w:rsidRPr="007479A4">
        <w:rPr>
          <w:rFonts w:ascii="Times New Roman" w:hAnsi="Times New Roman"/>
          <w:sz w:val="24"/>
          <w:szCs w:val="24"/>
          <w:lang w:val="uz-Cyrl-UZ"/>
        </w:rPr>
        <w:tab/>
      </w:r>
      <w:r w:rsidRPr="007479A4">
        <w:rPr>
          <w:rFonts w:ascii="Times New Roman" w:hAnsi="Times New Roman"/>
          <w:sz w:val="24"/>
          <w:szCs w:val="24"/>
          <w:lang w:val="uz-Cyrl-UZ"/>
        </w:rPr>
        <w:tab/>
      </w:r>
      <w:r w:rsidRPr="007479A4">
        <w:rPr>
          <w:rFonts w:ascii="Times New Roman" w:hAnsi="Times New Roman"/>
          <w:sz w:val="24"/>
          <w:szCs w:val="24"/>
          <w:lang w:val="uz-Cyrl-UZ"/>
        </w:rPr>
        <w:tab/>
        <w:t xml:space="preserve">           </w:t>
      </w:r>
      <w:r>
        <w:rPr>
          <w:rFonts w:ascii="Times New Roman" w:hAnsi="Times New Roman"/>
          <w:sz w:val="24"/>
          <w:szCs w:val="24"/>
          <w:lang w:val="uz-Cyrl-UZ"/>
        </w:rPr>
        <w:t>PREDSEDNIK</w:t>
      </w:r>
      <w:r w:rsidRPr="007479A4">
        <w:rPr>
          <w:rFonts w:ascii="Times New Roman" w:hAnsi="Times New Roman"/>
          <w:sz w:val="24"/>
          <w:szCs w:val="24"/>
          <w:lang w:val="uz-Cyrl-UZ"/>
        </w:rPr>
        <w:t xml:space="preserve">                                                   </w:t>
      </w:r>
      <w:r w:rsidRPr="007479A4">
        <w:rPr>
          <w:rFonts w:ascii="Times New Roman" w:hAnsi="Times New Roman"/>
          <w:sz w:val="24"/>
          <w:szCs w:val="24"/>
          <w:lang w:val="uz-Cyrl-UZ"/>
        </w:rPr>
        <w:tab/>
      </w:r>
      <w:r w:rsidRPr="007479A4">
        <w:rPr>
          <w:rFonts w:ascii="Times New Roman" w:hAnsi="Times New Roman"/>
          <w:sz w:val="24"/>
          <w:szCs w:val="24"/>
          <w:lang w:val="uz-Cyrl-UZ"/>
        </w:rPr>
        <w:tab/>
        <w:t xml:space="preserve">      </w:t>
      </w:r>
    </w:p>
    <w:p w:rsidR="00DC28A3" w:rsidRPr="007479A4" w:rsidRDefault="00DC28A3" w:rsidP="00DC28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7479A4">
        <w:rPr>
          <w:rFonts w:ascii="Times New Roman" w:hAnsi="Times New Roman"/>
          <w:sz w:val="24"/>
          <w:szCs w:val="24"/>
          <w:lang w:val="uz-Cyrl-UZ"/>
        </w:rPr>
        <w:t xml:space="preserve">            </w:t>
      </w:r>
      <w:r>
        <w:rPr>
          <w:rFonts w:ascii="Times New Roman" w:hAnsi="Times New Roman"/>
          <w:sz w:val="24"/>
          <w:szCs w:val="24"/>
          <w:lang w:val="uz-Cyrl-UZ"/>
        </w:rPr>
        <w:t>Dana</w:t>
      </w:r>
      <w:r w:rsidRPr="007479A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Gak</w:t>
      </w:r>
      <w:r w:rsidRPr="007479A4">
        <w:rPr>
          <w:rFonts w:ascii="Times New Roman" w:hAnsi="Times New Roman"/>
          <w:sz w:val="24"/>
          <w:szCs w:val="24"/>
          <w:lang w:val="uz-Cyrl-UZ"/>
        </w:rPr>
        <w:t xml:space="preserve">                                                              </w:t>
      </w:r>
      <w:r w:rsidRPr="007479A4">
        <w:rPr>
          <w:rFonts w:ascii="Times New Roman" w:hAnsi="Times New Roman"/>
          <w:sz w:val="24"/>
          <w:szCs w:val="24"/>
        </w:rPr>
        <w:t xml:space="preserve">   </w:t>
      </w:r>
      <w:r w:rsidRPr="007479A4">
        <w:rPr>
          <w:rFonts w:ascii="Times New Roman" w:hAnsi="Times New Roman"/>
          <w:sz w:val="24"/>
          <w:szCs w:val="24"/>
          <w:lang w:val="uz-Cyrl-UZ"/>
        </w:rPr>
        <w:t xml:space="preserve">          </w:t>
      </w:r>
      <w:r>
        <w:rPr>
          <w:rFonts w:ascii="Times New Roman" w:hAnsi="Times New Roman"/>
          <w:sz w:val="24"/>
          <w:szCs w:val="24"/>
          <w:lang w:val="sr-Cyrl-RS"/>
        </w:rPr>
        <w:t>Sandra</w:t>
      </w:r>
      <w:r w:rsidRPr="007479A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Božić</w:t>
      </w:r>
    </w:p>
    <w:p w:rsidR="004F037E" w:rsidRDefault="004F037E"/>
    <w:sectPr w:rsidR="004F037E" w:rsidSect="0069280E">
      <w:footerReference w:type="default" r:id="rId8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CF8" w:rsidRDefault="00853CF8">
      <w:pPr>
        <w:spacing w:after="0" w:line="240" w:lineRule="auto"/>
      </w:pPr>
      <w:r>
        <w:separator/>
      </w:r>
    </w:p>
  </w:endnote>
  <w:endnote w:type="continuationSeparator" w:id="0">
    <w:p w:rsidR="00853CF8" w:rsidRDefault="00853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noProof w:val="0"/>
        <w:sz w:val="24"/>
        <w:szCs w:val="24"/>
      </w:rPr>
      <w:id w:val="3918629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2160" w:rsidRPr="00B37F56" w:rsidRDefault="00DC28A3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B37F56">
          <w:rPr>
            <w:rFonts w:ascii="Times New Roman" w:hAnsi="Times New Roman"/>
            <w:noProof w:val="0"/>
            <w:sz w:val="24"/>
            <w:szCs w:val="24"/>
          </w:rPr>
          <w:fldChar w:fldCharType="begin"/>
        </w:r>
        <w:r w:rsidRPr="00B37F56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B37F56">
          <w:rPr>
            <w:rFonts w:ascii="Times New Roman" w:hAnsi="Times New Roman"/>
            <w:noProof w:val="0"/>
            <w:sz w:val="24"/>
            <w:szCs w:val="24"/>
          </w:rPr>
          <w:fldChar w:fldCharType="separate"/>
        </w:r>
        <w:r w:rsidR="00390447">
          <w:rPr>
            <w:rFonts w:ascii="Times New Roman" w:hAnsi="Times New Roman"/>
            <w:sz w:val="24"/>
            <w:szCs w:val="24"/>
          </w:rPr>
          <w:t>1</w:t>
        </w:r>
        <w:r w:rsidRPr="00B37F5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F2160" w:rsidRDefault="00853C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CF8" w:rsidRDefault="00853CF8">
      <w:pPr>
        <w:spacing w:after="0" w:line="240" w:lineRule="auto"/>
      </w:pPr>
      <w:r>
        <w:separator/>
      </w:r>
    </w:p>
  </w:footnote>
  <w:footnote w:type="continuationSeparator" w:id="0">
    <w:p w:rsidR="00853CF8" w:rsidRDefault="00853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D4362"/>
    <w:multiLevelType w:val="hybridMultilevel"/>
    <w:tmpl w:val="8730CF1A"/>
    <w:lvl w:ilvl="0" w:tplc="8F66E5C0">
      <w:start w:val="1"/>
      <w:numFmt w:val="decimal"/>
      <w:lvlText w:val="%1."/>
      <w:lvlJc w:val="left"/>
      <w:pPr>
        <w:ind w:left="1303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8A3"/>
    <w:rsid w:val="000360DB"/>
    <w:rsid w:val="002670F9"/>
    <w:rsid w:val="00390447"/>
    <w:rsid w:val="00436AA1"/>
    <w:rsid w:val="004F037E"/>
    <w:rsid w:val="005C7E5F"/>
    <w:rsid w:val="0065304F"/>
    <w:rsid w:val="00853CF8"/>
    <w:rsid w:val="008F3F33"/>
    <w:rsid w:val="00DC28A3"/>
    <w:rsid w:val="00E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8A3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28A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28A3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  <w:style w:type="character" w:customStyle="1" w:styleId="FontStyle17">
    <w:name w:val="Font Style17"/>
    <w:basedOn w:val="DefaultParagraphFont"/>
    <w:uiPriority w:val="99"/>
    <w:rsid w:val="00DC28A3"/>
    <w:rPr>
      <w:rFonts w:ascii="Calibri" w:hAnsi="Calibri" w:cs="Calibri" w:hint="default"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C2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8A3"/>
    <w:rPr>
      <w:rFonts w:ascii="Calibri" w:eastAsia="Calibri" w:hAnsi="Calibri" w:cs="Times New Roman"/>
      <w:noProof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8A3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28A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28A3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  <w:style w:type="character" w:customStyle="1" w:styleId="FontStyle17">
    <w:name w:val="Font Style17"/>
    <w:basedOn w:val="DefaultParagraphFont"/>
    <w:uiPriority w:val="99"/>
    <w:rsid w:val="00DC28A3"/>
    <w:rPr>
      <w:rFonts w:ascii="Calibri" w:hAnsi="Calibri" w:cs="Calibri" w:hint="default"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C2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8A3"/>
    <w:rPr>
      <w:rFonts w:ascii="Calibri" w:eastAsia="Calibri" w:hAnsi="Calibri" w:cs="Times New Roman"/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1696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2</cp:revision>
  <dcterms:created xsi:type="dcterms:W3CDTF">2021-09-10T09:41:00Z</dcterms:created>
  <dcterms:modified xsi:type="dcterms:W3CDTF">2021-09-10T09:41:00Z</dcterms:modified>
</cp:coreProperties>
</file>